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3F" w:rsidRDefault="008C0B31">
      <w:pPr>
        <w:jc w:val="center"/>
      </w:pPr>
      <w:r>
        <w:rPr>
          <w:noProof/>
          <w:lang w:val="ru-RU"/>
        </w:rPr>
        <w:drawing>
          <wp:inline distT="0" distB="0" distL="0" distR="0">
            <wp:extent cx="462280" cy="6515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93F" w:rsidRDefault="008C0B31">
      <w:pPr>
        <w:pStyle w:val="2"/>
      </w:pPr>
      <w:r>
        <w:t xml:space="preserve">УКРАЇНА </w:t>
      </w:r>
    </w:p>
    <w:p w:rsidR="0040793F" w:rsidRDefault="008C0B31">
      <w:pPr>
        <w:pStyle w:val="5"/>
        <w:rPr>
          <w:sz w:val="28"/>
        </w:rPr>
      </w:pPr>
      <w:r>
        <w:rPr>
          <w:sz w:val="28"/>
        </w:rPr>
        <w:t>МЕЛІТОПОЛЬСЬКА  МІСЬКА  РАДА</w:t>
      </w:r>
    </w:p>
    <w:p w:rsidR="0040793F" w:rsidRDefault="008C0B31">
      <w:pPr>
        <w:pStyle w:val="2"/>
      </w:pPr>
      <w:r>
        <w:t>Запорізької області</w:t>
      </w:r>
    </w:p>
    <w:p w:rsidR="0040793F" w:rsidRDefault="008C0B31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ІІ</w:t>
      </w:r>
      <w:r>
        <w:rPr>
          <w:b/>
          <w:lang w:val="ru-RU"/>
        </w:rPr>
        <w:t xml:space="preserve"> </w:t>
      </w:r>
      <w:r>
        <w:rPr>
          <w:b/>
        </w:rPr>
        <w:t>скликання</w:t>
      </w:r>
    </w:p>
    <w:p w:rsidR="0040793F" w:rsidRDefault="008C0B31">
      <w:pPr>
        <w:jc w:val="center"/>
        <w:rPr>
          <w:b/>
        </w:rPr>
      </w:pPr>
      <w:r>
        <w:rPr>
          <w:b/>
        </w:rPr>
        <w:t>сесія</w:t>
      </w:r>
    </w:p>
    <w:p w:rsidR="0040793F" w:rsidRDefault="0040793F"/>
    <w:p w:rsidR="0040793F" w:rsidRDefault="008C0B31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40793F" w:rsidRDefault="0040793F">
      <w:pPr>
        <w:jc w:val="center"/>
        <w:rPr>
          <w:b/>
        </w:rPr>
      </w:pPr>
    </w:p>
    <w:p w:rsidR="0040793F" w:rsidRDefault="008C0B31">
      <w:pPr>
        <w:jc w:val="both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</w:p>
    <w:p w:rsidR="0040793F" w:rsidRDefault="0040793F">
      <w:pPr>
        <w:jc w:val="both"/>
      </w:pPr>
    </w:p>
    <w:p w:rsidR="0040793F" w:rsidRDefault="008C0B31">
      <w:pPr>
        <w:jc w:val="both"/>
      </w:pPr>
      <w:r>
        <w:t xml:space="preserve">Про скасування надбавки </w:t>
      </w:r>
    </w:p>
    <w:p w:rsidR="0040793F" w:rsidRDefault="008C0B31">
      <w:pPr>
        <w:jc w:val="both"/>
      </w:pPr>
      <w:r>
        <w:t xml:space="preserve"> </w:t>
      </w:r>
    </w:p>
    <w:p w:rsidR="0040793F" w:rsidRDefault="0040793F">
      <w:pPr>
        <w:jc w:val="both"/>
      </w:pPr>
    </w:p>
    <w:p w:rsidR="0040793F" w:rsidRDefault="008C0B31">
      <w:pPr>
        <w:ind w:firstLine="708"/>
        <w:jc w:val="both"/>
      </w:pPr>
      <w:r>
        <w:t>Відповідно до Закону України «Про місцеве самоврядування в Україні»,</w:t>
      </w:r>
      <w:r>
        <w:t xml:space="preserve"> постанови Кабінету Міністрів України від 15.06.1994 № 414 «Про види, розміри і порядок надання компенсації громадянам у зв’язку з роботою, яка передбачає доступ до державної таємниці», розпорядження міського голови від 28.07.2017 № 98 </w:t>
      </w:r>
      <w:proofErr w:type="spellStart"/>
      <w:r>
        <w:t>дск</w:t>
      </w:r>
      <w:proofErr w:type="spellEnd"/>
      <w:r>
        <w:t xml:space="preserve"> «</w:t>
      </w:r>
      <w:r>
        <w:rPr>
          <w:spacing w:val="-20"/>
        </w:rPr>
        <w:t>Про створення л</w:t>
      </w:r>
      <w:r>
        <w:rPr>
          <w:spacing w:val="-20"/>
        </w:rPr>
        <w:t xml:space="preserve">іквідаційної комісії та затвердження переліку заходів з ліквідації </w:t>
      </w:r>
      <w:proofErr w:type="spellStart"/>
      <w:r>
        <w:rPr>
          <w:spacing w:val="-20"/>
        </w:rPr>
        <w:t>режимно</w:t>
      </w:r>
      <w:proofErr w:type="spellEnd"/>
      <w:r>
        <w:rPr>
          <w:spacing w:val="-20"/>
        </w:rPr>
        <w:t>-секретного органу виконавчого комітету Мелітопольської міської ради Запорізької області»:</w:t>
      </w:r>
      <w:r>
        <w:t xml:space="preserve"> </w:t>
      </w:r>
    </w:p>
    <w:p w:rsidR="0040793F" w:rsidRDefault="0040793F">
      <w:pPr>
        <w:ind w:firstLine="720"/>
        <w:jc w:val="both"/>
        <w:rPr>
          <w:color w:val="000000"/>
        </w:rPr>
      </w:pPr>
    </w:p>
    <w:p w:rsidR="0040793F" w:rsidRDefault="008C0B31">
      <w:pPr>
        <w:ind w:firstLine="720"/>
      </w:pPr>
      <w:r>
        <w:t>Мелітопольська міська рада Запорізької області</w:t>
      </w:r>
    </w:p>
    <w:p w:rsidR="0040793F" w:rsidRDefault="0040793F"/>
    <w:p w:rsidR="0040793F" w:rsidRDefault="008C0B31">
      <w:r>
        <w:t>В И Р І Ш И Л А:</w:t>
      </w:r>
    </w:p>
    <w:p w:rsidR="0040793F" w:rsidRDefault="0040793F"/>
    <w:p w:rsidR="0040793F" w:rsidRDefault="008C0B31">
      <w:pPr>
        <w:pStyle w:val="a5"/>
        <w:numPr>
          <w:ilvl w:val="0"/>
          <w:numId w:val="1"/>
        </w:numPr>
      </w:pPr>
      <w:r>
        <w:t xml:space="preserve">Скасувати </w:t>
      </w:r>
      <w:r>
        <w:rPr>
          <w:color w:val="000000"/>
        </w:rPr>
        <w:t xml:space="preserve">з 17.08.2017 </w:t>
      </w:r>
      <w:r>
        <w:t>надбавку до посадового окладу у зв’язку з</w:t>
      </w:r>
    </w:p>
    <w:p w:rsidR="0040793F" w:rsidRDefault="008C0B31">
      <w:pPr>
        <w:pStyle w:val="a5"/>
      </w:pPr>
      <w:r>
        <w:t>припиненням доступу до державної таємниці у розмірі 10%:</w:t>
      </w:r>
    </w:p>
    <w:p w:rsidR="0040793F" w:rsidRDefault="008C0B31">
      <w:pPr>
        <w:pStyle w:val="a5"/>
        <w:numPr>
          <w:ilvl w:val="0"/>
          <w:numId w:val="2"/>
        </w:numPr>
      </w:pPr>
      <w:r>
        <w:t xml:space="preserve">-  Мелітопольському міському голові </w:t>
      </w:r>
      <w:proofErr w:type="spellStart"/>
      <w:r>
        <w:t>Міньку</w:t>
      </w:r>
      <w:proofErr w:type="spellEnd"/>
      <w:r>
        <w:t xml:space="preserve"> Сергію Анатолійовичу;</w:t>
      </w:r>
    </w:p>
    <w:p w:rsidR="0040793F" w:rsidRDefault="008C0B31">
      <w:pPr>
        <w:pStyle w:val="a5"/>
        <w:numPr>
          <w:ilvl w:val="0"/>
          <w:numId w:val="2"/>
        </w:numPr>
        <w:rPr>
          <w:color w:val="000000"/>
        </w:rPr>
      </w:pPr>
      <w:r>
        <w:t xml:space="preserve">- першому заступнику міського </w:t>
      </w:r>
      <w:r>
        <w:rPr>
          <w:color w:val="000000"/>
        </w:rPr>
        <w:t>голови з питань діяльності виконавчих</w:t>
      </w:r>
    </w:p>
    <w:p w:rsidR="0040793F" w:rsidRDefault="008C0B31">
      <w:pPr>
        <w:pStyle w:val="a5"/>
        <w:rPr>
          <w:color w:val="000000"/>
        </w:rPr>
      </w:pPr>
      <w:r>
        <w:rPr>
          <w:color w:val="000000"/>
        </w:rPr>
        <w:t xml:space="preserve">органів ради Рудаковій Ірині Володимирівні. </w:t>
      </w:r>
    </w:p>
    <w:p w:rsidR="0040793F" w:rsidRDefault="0040793F">
      <w:pPr>
        <w:pStyle w:val="a5"/>
        <w:numPr>
          <w:ilvl w:val="0"/>
          <w:numId w:val="2"/>
        </w:numPr>
      </w:pPr>
    </w:p>
    <w:p w:rsidR="0040793F" w:rsidRDefault="008C0B31">
      <w:pPr>
        <w:pStyle w:val="a5"/>
        <w:ind w:firstLine="720"/>
      </w:pPr>
      <w:r>
        <w:rPr>
          <w:color w:val="000000"/>
        </w:rPr>
        <w:t>2. Контроль за виконанням цього  рішення покласти н</w:t>
      </w:r>
      <w:r>
        <w:t>а постійну депутатську комісію з питань бюджету та соціально-економічного розвитку міста.</w:t>
      </w:r>
    </w:p>
    <w:p w:rsidR="0040793F" w:rsidRDefault="0040793F">
      <w:pPr>
        <w:pStyle w:val="a5"/>
        <w:ind w:firstLine="720"/>
      </w:pPr>
    </w:p>
    <w:p w:rsidR="0040793F" w:rsidRDefault="0040793F">
      <w:pPr>
        <w:pStyle w:val="a5"/>
        <w:ind w:firstLine="720"/>
      </w:pPr>
    </w:p>
    <w:p w:rsidR="0040793F" w:rsidRDefault="008C0B31">
      <w:pPr>
        <w:pStyle w:val="a5"/>
      </w:pPr>
      <w:r>
        <w:t>Мелітопольський міський голова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С.А. </w:t>
      </w:r>
      <w:proofErr w:type="spellStart"/>
      <w:r>
        <w:t>Мінько</w:t>
      </w:r>
      <w:proofErr w:type="spellEnd"/>
    </w:p>
    <w:p w:rsidR="0040793F" w:rsidRDefault="0040793F">
      <w:pPr>
        <w:pStyle w:val="a5"/>
        <w:ind w:firstLine="720"/>
      </w:pPr>
    </w:p>
    <w:p w:rsidR="0040793F" w:rsidRDefault="0040793F">
      <w:pPr>
        <w:pStyle w:val="a5"/>
        <w:ind w:firstLine="720"/>
      </w:pPr>
    </w:p>
    <w:p w:rsidR="0040793F" w:rsidRDefault="008C0B31">
      <w:pPr>
        <w:pStyle w:val="a9"/>
      </w:pPr>
      <w:r>
        <w:t>Рішення готу</w:t>
      </w:r>
      <w:r>
        <w:t>вав:</w:t>
      </w:r>
    </w:p>
    <w:p w:rsidR="0040793F" w:rsidRDefault="008C0B31">
      <w:pPr>
        <w:pStyle w:val="a5"/>
        <w:spacing w:after="0"/>
      </w:pPr>
      <w:r>
        <w:t xml:space="preserve">Начальник відділу мобілізаційної </w:t>
      </w:r>
    </w:p>
    <w:p w:rsidR="0040793F" w:rsidRDefault="008C0B31">
      <w:pPr>
        <w:pStyle w:val="a5"/>
        <w:spacing w:after="0"/>
      </w:pPr>
      <w:r>
        <w:t xml:space="preserve">та </w:t>
      </w:r>
      <w:proofErr w:type="spellStart"/>
      <w:r>
        <w:t>режимно</w:t>
      </w:r>
      <w:proofErr w:type="spellEnd"/>
      <w:r>
        <w:t xml:space="preserve">-секретної роботи </w:t>
      </w:r>
      <w:r>
        <w:tab/>
      </w:r>
      <w:r>
        <w:tab/>
      </w:r>
      <w:r>
        <w:tab/>
      </w:r>
      <w:r>
        <w:tab/>
      </w:r>
      <w:r>
        <w:tab/>
        <w:t xml:space="preserve">К.С. </w:t>
      </w:r>
      <w:proofErr w:type="spellStart"/>
      <w:r>
        <w:t>Ломницька</w:t>
      </w:r>
      <w:proofErr w:type="spellEnd"/>
    </w:p>
    <w:p w:rsidR="0040793F" w:rsidRDefault="0040793F">
      <w:pPr>
        <w:pStyle w:val="a5"/>
        <w:spacing w:after="0"/>
      </w:pPr>
    </w:p>
    <w:p w:rsidR="0040793F" w:rsidRDefault="008C0B31">
      <w:pPr>
        <w:pStyle w:val="a5"/>
        <w:spacing w:after="0"/>
      </w:pPr>
      <w:r>
        <w:t>Рішення вносить:</w:t>
      </w:r>
    </w:p>
    <w:p w:rsidR="0040793F" w:rsidRDefault="008C0B31">
      <w:pPr>
        <w:pStyle w:val="a5"/>
        <w:spacing w:after="0"/>
      </w:pPr>
      <w:r>
        <w:t xml:space="preserve">Постійна депутатська комісія з питань </w:t>
      </w:r>
    </w:p>
    <w:p w:rsidR="0040793F" w:rsidRDefault="008C0B31">
      <w:pPr>
        <w:pStyle w:val="a5"/>
        <w:spacing w:after="0"/>
      </w:pPr>
      <w:r>
        <w:t xml:space="preserve">бюджету та соціально-економічного </w:t>
      </w:r>
    </w:p>
    <w:p w:rsidR="0040793F" w:rsidRDefault="008C0B31">
      <w:pPr>
        <w:pStyle w:val="a5"/>
        <w:spacing w:after="0"/>
      </w:pPr>
      <w:r>
        <w:t>розвитку міста</w:t>
      </w:r>
    </w:p>
    <w:p w:rsidR="0040793F" w:rsidRDefault="008C0B31">
      <w:pPr>
        <w:pStyle w:val="a5"/>
        <w:spacing w:after="0"/>
      </w:pPr>
      <w:r>
        <w:t>Голова комісії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В.В. </w:t>
      </w:r>
      <w:proofErr w:type="spellStart"/>
      <w:r>
        <w:t>Сакун</w:t>
      </w:r>
      <w:proofErr w:type="spellEnd"/>
    </w:p>
    <w:p w:rsidR="0040793F" w:rsidRDefault="0040793F">
      <w:pPr>
        <w:pStyle w:val="a5"/>
        <w:spacing w:after="0"/>
        <w:rPr>
          <w:sz w:val="12"/>
          <w:szCs w:val="12"/>
        </w:rPr>
      </w:pPr>
    </w:p>
    <w:p w:rsidR="0040793F" w:rsidRDefault="0040793F">
      <w:pPr>
        <w:pStyle w:val="a5"/>
        <w:spacing w:after="0"/>
        <w:rPr>
          <w:sz w:val="12"/>
          <w:szCs w:val="12"/>
        </w:rPr>
      </w:pPr>
    </w:p>
    <w:p w:rsidR="0040793F" w:rsidRDefault="008C0B31">
      <w:pPr>
        <w:pStyle w:val="a5"/>
        <w:spacing w:after="0"/>
      </w:pPr>
      <w:r>
        <w:t>Погоджено:</w:t>
      </w:r>
    </w:p>
    <w:p w:rsidR="0040793F" w:rsidRDefault="008C0B31">
      <w:pPr>
        <w:pStyle w:val="a5"/>
        <w:spacing w:after="0"/>
      </w:pPr>
      <w:r>
        <w:t>Секретар Меліто</w:t>
      </w:r>
      <w:r>
        <w:t xml:space="preserve">польської міської ради  </w:t>
      </w:r>
    </w:p>
    <w:p w:rsidR="0040793F" w:rsidRDefault="008C0B31">
      <w:pPr>
        <w:pStyle w:val="a5"/>
        <w:spacing w:after="0"/>
      </w:pPr>
      <w:r>
        <w:t>Запорізької області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М.П. </w:t>
      </w:r>
      <w:proofErr w:type="spellStart"/>
      <w:r>
        <w:t>Бєльчев</w:t>
      </w:r>
      <w:proofErr w:type="spellEnd"/>
    </w:p>
    <w:p w:rsidR="0040793F" w:rsidRDefault="0040793F">
      <w:pPr>
        <w:pStyle w:val="a5"/>
        <w:spacing w:after="0"/>
      </w:pPr>
    </w:p>
    <w:p w:rsidR="0040793F" w:rsidRDefault="008C0B31">
      <w:pPr>
        <w:pStyle w:val="a5"/>
        <w:spacing w:after="0"/>
      </w:pPr>
      <w:r>
        <w:t>Перший заступник міського</w:t>
      </w:r>
    </w:p>
    <w:p w:rsidR="0040793F" w:rsidRDefault="008C0B31">
      <w:pPr>
        <w:pStyle w:val="a5"/>
        <w:spacing w:after="0"/>
      </w:pPr>
      <w:r>
        <w:t xml:space="preserve">голови  з  питань діяльності </w:t>
      </w:r>
    </w:p>
    <w:p w:rsidR="0040793F" w:rsidRDefault="008C0B31">
      <w:pPr>
        <w:pStyle w:val="a5"/>
        <w:tabs>
          <w:tab w:val="left" w:pos="7088"/>
          <w:tab w:val="left" w:pos="7230"/>
        </w:tabs>
        <w:spacing w:after="0"/>
      </w:pPr>
      <w:r>
        <w:t>виконавчих  органів  ради                                                           І.В. Рудакова</w:t>
      </w:r>
    </w:p>
    <w:p w:rsidR="0040793F" w:rsidRDefault="0040793F">
      <w:pPr>
        <w:pStyle w:val="a5"/>
        <w:spacing w:after="0"/>
        <w:rPr>
          <w:sz w:val="16"/>
          <w:szCs w:val="16"/>
        </w:rPr>
      </w:pPr>
    </w:p>
    <w:p w:rsidR="0040793F" w:rsidRDefault="0040793F">
      <w:pPr>
        <w:pStyle w:val="a5"/>
        <w:tabs>
          <w:tab w:val="left" w:pos="7230"/>
        </w:tabs>
        <w:spacing w:after="0"/>
        <w:rPr>
          <w:sz w:val="16"/>
          <w:szCs w:val="16"/>
        </w:rPr>
      </w:pPr>
    </w:p>
    <w:p w:rsidR="0040793F" w:rsidRDefault="008C0B31">
      <w:pPr>
        <w:pStyle w:val="a5"/>
        <w:spacing w:after="0"/>
      </w:pPr>
      <w:r>
        <w:t>Начальник фінансового управління</w:t>
      </w:r>
      <w:r>
        <w:tab/>
      </w:r>
    </w:p>
    <w:p w:rsidR="0040793F" w:rsidRDefault="008C0B31">
      <w:pPr>
        <w:pStyle w:val="a5"/>
        <w:spacing w:after="0"/>
      </w:pPr>
      <w:r>
        <w:t>Мелітопольської міської ради</w:t>
      </w:r>
    </w:p>
    <w:p w:rsidR="0040793F" w:rsidRDefault="008C0B31">
      <w:pPr>
        <w:pStyle w:val="a5"/>
        <w:spacing w:after="0"/>
      </w:pPr>
      <w:r>
        <w:t>Запорізької області</w:t>
      </w:r>
      <w:r>
        <w:tab/>
      </w:r>
      <w:r>
        <w:tab/>
        <w:t xml:space="preserve">                                                     Я.В. Чабан</w:t>
      </w:r>
    </w:p>
    <w:p w:rsidR="0040793F" w:rsidRDefault="0040793F">
      <w:pPr>
        <w:pStyle w:val="a5"/>
        <w:spacing w:after="0"/>
      </w:pPr>
    </w:p>
    <w:p w:rsidR="0040793F" w:rsidRDefault="008C0B31">
      <w:pPr>
        <w:pStyle w:val="a5"/>
        <w:spacing w:after="0"/>
      </w:pPr>
      <w:r>
        <w:t>Начальник відділу обліку та звітності</w:t>
      </w:r>
      <w:r>
        <w:tab/>
      </w:r>
      <w:r>
        <w:tab/>
      </w:r>
      <w:r>
        <w:tab/>
      </w:r>
      <w:r>
        <w:tab/>
        <w:t xml:space="preserve">  Т.О. </w:t>
      </w:r>
      <w:proofErr w:type="spellStart"/>
      <w:r>
        <w:t>Тітова</w:t>
      </w:r>
      <w:proofErr w:type="spellEnd"/>
    </w:p>
    <w:p w:rsidR="0040793F" w:rsidRDefault="0040793F">
      <w:pPr>
        <w:pStyle w:val="a5"/>
        <w:spacing w:after="0"/>
        <w:rPr>
          <w:sz w:val="16"/>
          <w:szCs w:val="16"/>
        </w:rPr>
      </w:pPr>
    </w:p>
    <w:p w:rsidR="0040793F" w:rsidRDefault="008C0B31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управління </w:t>
      </w:r>
    </w:p>
    <w:p w:rsidR="0040793F" w:rsidRDefault="008C0B31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правового забезпечення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М.С. Гринько</w:t>
      </w:r>
    </w:p>
    <w:p w:rsidR="0040793F" w:rsidRDefault="0040793F">
      <w:pPr>
        <w:spacing w:after="0"/>
        <w:jc w:val="both"/>
        <w:rPr>
          <w:color w:val="000000"/>
          <w:szCs w:val="28"/>
        </w:rPr>
      </w:pPr>
    </w:p>
    <w:p w:rsidR="0040793F" w:rsidRDefault="008C0B31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Головний спеціа</w:t>
      </w:r>
      <w:r>
        <w:rPr>
          <w:color w:val="000000"/>
          <w:szCs w:val="28"/>
        </w:rPr>
        <w:t>ліст відділу з регуляторної</w:t>
      </w:r>
    </w:p>
    <w:p w:rsidR="0040793F" w:rsidRDefault="008C0B31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політики та конкурсних закупівель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Т.В. </w:t>
      </w:r>
      <w:proofErr w:type="spellStart"/>
      <w:r>
        <w:rPr>
          <w:color w:val="000000"/>
          <w:szCs w:val="28"/>
        </w:rPr>
        <w:t>Житник</w:t>
      </w:r>
      <w:proofErr w:type="spellEnd"/>
    </w:p>
    <w:p w:rsidR="0040793F" w:rsidRDefault="0040793F">
      <w:pPr>
        <w:pStyle w:val="a5"/>
        <w:spacing w:after="0"/>
        <w:rPr>
          <w:sz w:val="16"/>
          <w:szCs w:val="16"/>
        </w:rPr>
      </w:pPr>
    </w:p>
    <w:p w:rsidR="0040793F" w:rsidRDefault="008C0B31">
      <w:pPr>
        <w:pStyle w:val="a5"/>
        <w:spacing w:after="0"/>
      </w:pPr>
      <w:r>
        <w:t>Головний спеціаліст-коректо</w:t>
      </w:r>
      <w:r>
        <w:rPr>
          <w:lang w:val="ru-RU"/>
        </w:rPr>
        <w:t>р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Л.С. Захарова         </w:t>
      </w:r>
    </w:p>
    <w:p w:rsidR="0040793F" w:rsidRDefault="0040793F">
      <w:pPr>
        <w:pStyle w:val="a5"/>
        <w:spacing w:after="0"/>
        <w:ind w:firstLine="720"/>
      </w:pPr>
    </w:p>
    <w:p w:rsidR="0040793F" w:rsidRDefault="0040793F">
      <w:pPr>
        <w:pStyle w:val="a5"/>
        <w:spacing w:after="0"/>
        <w:ind w:firstLine="720"/>
      </w:pPr>
    </w:p>
    <w:p w:rsidR="0040793F" w:rsidRDefault="0040793F">
      <w:pPr>
        <w:pStyle w:val="a5"/>
        <w:spacing w:after="0"/>
        <w:ind w:firstLine="720"/>
      </w:pPr>
    </w:p>
    <w:p w:rsidR="0040793F" w:rsidRDefault="0040793F">
      <w:pPr>
        <w:pStyle w:val="a5"/>
        <w:spacing w:after="0"/>
        <w:ind w:firstLine="720"/>
      </w:pPr>
    </w:p>
    <w:p w:rsidR="0040793F" w:rsidRDefault="0040793F">
      <w:pPr>
        <w:pStyle w:val="a5"/>
        <w:spacing w:after="0"/>
        <w:ind w:firstLine="720"/>
      </w:pPr>
    </w:p>
    <w:p w:rsidR="0040793F" w:rsidRDefault="0040793F">
      <w:pPr>
        <w:pStyle w:val="a5"/>
        <w:spacing w:after="0"/>
        <w:ind w:firstLine="720"/>
      </w:pPr>
    </w:p>
    <w:p w:rsidR="0040793F" w:rsidRDefault="0040793F">
      <w:pPr>
        <w:pStyle w:val="a5"/>
        <w:spacing w:after="0"/>
        <w:ind w:firstLine="720"/>
      </w:pPr>
    </w:p>
    <w:sectPr w:rsidR="0040793F">
      <w:pgSz w:w="11906" w:h="16838"/>
      <w:pgMar w:top="567" w:right="567" w:bottom="1134" w:left="1701" w:header="0" w:footer="0" w:gutter="0"/>
      <w:cols w:space="720"/>
      <w:formProt w:val="0"/>
      <w:docGrid w:linePitch="240" w:charSpace="-16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952"/>
    <w:multiLevelType w:val="multilevel"/>
    <w:tmpl w:val="C770B6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51502"/>
    <w:multiLevelType w:val="multilevel"/>
    <w:tmpl w:val="62B67AD8"/>
    <w:lvl w:ilvl="0">
      <w:start w:val="1"/>
      <w:numFmt w:val="bullet"/>
      <w:lvlText w:val="•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7C2DA5"/>
    <w:multiLevelType w:val="multilevel"/>
    <w:tmpl w:val="BA305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93F"/>
    <w:rsid w:val="0040793F"/>
    <w:rsid w:val="008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CAE7C-F6E4-4F57-9527-7ED4DA3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val="uk-UA"/>
    </w:rPr>
  </w:style>
  <w:style w:type="paragraph" w:styleId="2">
    <w:name w:val="heading 2"/>
    <w:basedOn w:val="a"/>
    <w:pPr>
      <w:keepNext/>
      <w:jc w:val="center"/>
      <w:outlineLvl w:val="1"/>
    </w:pPr>
    <w:rPr>
      <w:b/>
    </w:rPr>
  </w:style>
  <w:style w:type="paragraph" w:styleId="5">
    <w:name w:val="heading 5"/>
    <w:basedOn w:val="a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DejaVu Sans" w:hAnsi="Arial" w:cs="FreeSans"/>
      <w:szCs w:val="28"/>
    </w:rPr>
  </w:style>
  <w:style w:type="paragraph" w:styleId="a5">
    <w:name w:val="Body Text"/>
    <w:basedOn w:val="a"/>
    <w:pPr>
      <w:spacing w:after="120"/>
      <w:jc w:val="both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KAB-48</dc:creator>
  <cp:lastModifiedBy>Пользователь Windows</cp:lastModifiedBy>
  <cp:revision>5</cp:revision>
  <cp:lastPrinted>2017-08-07T09:08:00Z</cp:lastPrinted>
  <dcterms:created xsi:type="dcterms:W3CDTF">2017-08-07T08:43:00Z</dcterms:created>
  <dcterms:modified xsi:type="dcterms:W3CDTF">2021-11-23T08:48:00Z</dcterms:modified>
</cp:coreProperties>
</file>